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PREMIO REGIONALE INNOVAZIONE TOSCANA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“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AMERIGO VESPUCCI”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2026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DICHIARAZIONE DI AVVENUTA COSTITUZIONE DI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ATI/RTI/RETE CONTRATTO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 sottoscritti: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 nato a 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Il________________ residente in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Indirizzo ________________________________ n. _____ Prov _______ Codice fiscale_________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 qualità di legale rappresentante della ________________ mandatario dell’____________ composta da _______, ___________, avente sede legale in 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 nato a 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Il________________ residente in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Indirizzo ________________________________ n. _____ Prov _______ Codice fiscale_________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 qualità di legale rappresentante della _______________________________ avente sede legale in 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 nato a 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Il________________ residente in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Indirizzo ________________________________ n. _____ Prov _______ Codice fiscale_________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In qualità di legale rappresentante della _______________________________ avente sede legale in 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ind w:left="38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(Aggiungere Soggetti se necessario)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PREMESSO</w:t>
      </w:r>
    </w:p>
    <w:p>
      <w:pPr>
        <w:pStyle w:val="Normal"/>
        <w:numPr>
          <w:ilvl w:val="0"/>
          <w:numId w:val="3"/>
        </w:numPr>
        <w:pBdr/>
        <w:spacing w:lineRule="auto" w:line="276"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che il Consiglio regionale ha istituito con legge regionale 46/2015 e s.m.i. il Premio Regionale Innovazione Toscana “Amerigo Vespucci”;</w:t>
      </w:r>
    </w:p>
    <w:p>
      <w:pPr>
        <w:pStyle w:val="Normal"/>
        <w:numPr>
          <w:ilvl w:val="0"/>
          <w:numId w:val="3"/>
        </w:numPr>
        <w:pBdr/>
        <w:spacing w:lineRule="auto" w:line="276"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che all’edizione 2026 del suddetto Premio possono concorrere imprese già costituite in forma associata;</w:t>
      </w:r>
    </w:p>
    <w:p>
      <w:pPr>
        <w:pStyle w:val="Normal"/>
        <w:numPr>
          <w:ilvl w:val="0"/>
          <w:numId w:val="3"/>
        </w:numPr>
        <w:pBdr/>
        <w:spacing w:lineRule="auto" w:line="276" w:before="0" w:after="12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che i dichiaranti intendono concorrere al Premio Regionale Innovazione Toscana “Amerigo Vespucci” 2026 con il progetto ___________________ per il quale le imprese che rappresentano legalmente sono costituite in ___________; 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DICHIARANO</w:t>
      </w:r>
    </w:p>
    <w:p>
      <w:pPr>
        <w:pStyle w:val="Normal"/>
        <w:numPr>
          <w:ilvl w:val="0"/>
          <w:numId w:val="1"/>
        </w:numPr>
        <w:pBdr/>
        <w:tabs>
          <w:tab w:val="clear" w:pos="720"/>
          <w:tab w:val="left" w:pos="0" w:leader="none"/>
          <w:tab w:val="left" w:pos="707" w:leader="none"/>
        </w:tabs>
        <w:spacing w:lineRule="auto" w:line="276"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Di avere costituito ___________ in data ___________________________ ;</w:t>
      </w:r>
    </w:p>
    <w:p>
      <w:pPr>
        <w:pStyle w:val="Normal"/>
        <w:numPr>
          <w:ilvl w:val="0"/>
          <w:numId w:val="1"/>
        </w:numPr>
        <w:pBdr/>
        <w:tabs>
          <w:tab w:val="clear" w:pos="720"/>
          <w:tab w:val="left" w:pos="0" w:leader="none"/>
          <w:tab w:val="left" w:pos="707" w:leader="none"/>
        </w:tabs>
        <w:spacing w:lineRule="auto" w:line="276"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Che l’aggregazione è regolamentata da _______________________;</w:t>
      </w:r>
    </w:p>
    <w:p>
      <w:pPr>
        <w:pStyle w:val="Normal"/>
        <w:numPr>
          <w:ilvl w:val="0"/>
          <w:numId w:val="1"/>
        </w:numPr>
        <w:pBdr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Che la suddivisione dell’eventuale premio derivante dalla partecipazione al Premio Regionale Innovazione Toscana “Amerigo Vespucci” 2026 tra i componenti avverrà secondo la seguente ripartizione:</w:t>
      </w:r>
    </w:p>
    <w:tbl>
      <w:tblPr>
        <w:tblStyle w:val="af"/>
        <w:tblW w:w="941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296"/>
        <w:gridCol w:w="3087"/>
        <w:gridCol w:w="4030"/>
      </w:tblGrid>
      <w:tr>
        <w:trPr/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Soggetto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Ruolo di attività nel progetto</w:t>
            </w:r>
          </w:p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(indicare azioni)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Quota percentuale nella ripartizione dell’eventuale premio</w:t>
            </w:r>
          </w:p>
        </w:tc>
      </w:tr>
      <w:tr>
        <w:trPr/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4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</w:rPr>
              <w:t>(aggiungere righe se necessario)</w:t>
            </w:r>
          </w:p>
        </w:tc>
      </w:tr>
    </w:tbl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pBdr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Che all’interno dell’aggregazione è conferito il ruolo di capofila a _____________________________;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u w:val="single"/>
        </w:rPr>
        <w:t>Si allega alla presente dichiarazione copia dell’atto di costituzione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Per l’impresa_____________________________ 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2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(Aggiungere Soggetti se necessario)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Per l’impresa_____________________________ 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ind w:left="38" w:hanging="0"/>
        <w:jc w:val="both"/>
        <w:rPr>
          <w:rFonts w:ascii="Times New Roman" w:hAnsi="Times New Roman" w:eastAsia="Times New Roman" w:cs="Times New Roman"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(Aggiungere Soggetti se necessario)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4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(Aggiungere Soggetti se necessario)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</w:r>
      <w:r>
        <w:br w:type="page"/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Trattamento dei dati personali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Informativa</w:t>
      </w:r>
    </w:p>
    <w:p>
      <w:pPr>
        <w:pStyle w:val="Normal"/>
        <w:pBdr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Ai sensi dell'art. 13 del Reg. (UE) 679/16 (Regolamento Generale sulla Protezione Dati), si informa che: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Suoi dati personali vengono trattati per le finalità connesse allo svolgimento del Premio Regionale Innovazione Toscana "Amerigo Vespucci", secondo le disposizioni della normativa vigente in materia;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la base giuridica del trattamento è l'esecuzione di un compito di interesse pubblico connesso all'esercizio di pubblici poteri, ai sensi dell'art. 6, par. 1, lett. e), del Reg. (UE) 679/16 e della legge regionale 46/2015; il conferimento dei dati è necessario per la partecipazione al Premio e il rifiuto comporta l'impossibilità di dar corso alla candidatura;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la comunicazione dei Suoi dati è effettuata a Sviluppo Toscana, ai soggetti autorizzati al trattamento presso i Responsabili designati e ai componenti della Commissione Giudicatrice che saranno a tal fine espressamente autorizzati;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vincita il titolo del progetto, il nome dell'impresa e la rappresentazione sintetica del progetto potranno essere divulgati anche tramite pubblicazione sul sito web del premio;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suddetti dati sono trattati manualmente e/o con l'ausilio dei mezzi informatici e con l'osservanza di ogni misura cautelativa della sicurezza e della riservatezza dei dati nel rispetto della normativa in materia di protezione dei dati personali;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dati sono conservati per il tempo necessario allo svolgimento della procedura selettiva e della premiazione e, per le imprese vincitrici, per dieci anni dall'erogazione del premio, in relazione agli obblighi documentali connessi al regime «de minimis»; per le candidature non premiate, per due anni dalla conclusione della procedura;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dati di contatto possono essere utilizzati per segnalare iniziative collegate e le successive edizioni del Premio, sulla base del legittimo interesse degli Enti Sottoscrittori ai sensi dell'art. 6, par. 1, lett. f), del Reg. (UE) 679/16; l'interessato può opporsi in qualsiasi momento a tale utilizzo e alla ricezione di dette comunicazioni;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relazione al trattamento dei Suoi dati personali, nonché alle relative modalità, Lei potrà esercitare presso le competenti sedi i diritti previsti dal Reg. (UE) 679/16;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Lei ha altresì diritto di proporre reclamo al Garante per la protezione dei dati personali, ai sensi dell'art. 77 del Reg. (UE) 679/16;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il Titolare del trattamento è il Consiglio regionale della Toscana, Via Cavour 2, 50129 Firenze, PEC </w:t>
      </w:r>
      <w:hyperlink r:id="rId2">
        <w:r>
          <w:rPr>
            <w:rFonts w:eastAsia="Times New Roman" w:cs="Times New Roman" w:ascii="Times New Roman" w:hAnsi="Times New Roman"/>
            <w:color w:val="0000FF"/>
            <w:sz w:val="20"/>
            <w:szCs w:val="20"/>
            <w:u w:val="single"/>
          </w:rPr>
          <w:t>consiglioregionale@postacert.toscana.it</w:t>
        </w:r>
      </w:hyperlink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è Responsabile del trattamento Sviluppo Toscana, in qualità di soggetto individuato dal Consiglio regionale per le attività di raccolta e di istruttoria delle candidature ai fini della verifica amministrativa; il Responsabile della protezione dei dati è contattabile all'indirizzo </w:t>
      </w:r>
      <w:hyperlink r:id="rId3">
        <w:r>
          <w:rPr>
            <w:rStyle w:val="CollegamentoInternet"/>
            <w:rFonts w:eastAsia="Times New Roman" w:cs="Times New Roman" w:ascii="Times New Roman" w:hAnsi="Times New Roman"/>
            <w:sz w:val="20"/>
            <w:szCs w:val="20"/>
          </w:rPr>
          <w:t>ufficio_dpo@sviluppo.toscana.it</w:t>
        </w:r>
      </w:hyperlink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è altresì Responsabile del trattamento Confindustria Toscana, designata dal Titolare per le funzioni di Segreteria Organizzativa del Premio, che si avvale a tal fine di Digital Innovation Hub Toscana quale sub-responsabile autorizzato.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Presa visione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Il/la sottoscritto/a dichiara di aver preso visione dell'informativa che precede, resa ai sensi dell'art. 13 del Reg. (UE) 679/16.</w:t>
      </w:r>
    </w:p>
    <w:p>
      <w:pPr>
        <w:pStyle w:val="Normal"/>
        <w:pBdr/>
        <w:tabs>
          <w:tab w:val="clear" w:pos="720"/>
          <w:tab w:val="left" w:pos="1480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ab/>
      </w:r>
    </w:p>
    <w:sectPr>
      <w:headerReference w:type="default" r:id="rId4"/>
      <w:footerReference w:type="default" r:id="rId5"/>
      <w:footnotePr>
        <w:numFmt w:val="decimal"/>
      </w:footnotePr>
      <w:type w:val="nextPage"/>
      <w:pgSz w:w="11906" w:h="16838"/>
      <w:pgMar w:left="1134" w:right="1134" w:gutter="0" w:header="1417" w:top="3300" w:footer="708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  <w:embedRegular r:id="rId14" w:fontKey="{0E014A78-CABC-4EF0-12AC-5CD89AEFDE0E}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Noto Sans Symbols">
    <w:charset w:val="01"/>
    <w:family w:val="swiss"/>
    <w:pitch w:val="default"/>
  </w:font>
  <w:font w:name="Courier New">
    <w:charset w:val="01"/>
    <w:family w:val="modern"/>
    <w:pitch w:val="fixed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  <w:footnote w:id="3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  <w:footnote w:id="4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drawing>
        <wp:anchor behindDoc="1" distT="0" distB="0" distL="114300" distR="114300" simplePos="0" locked="0" layoutInCell="0" allowOverlap="1" relativeHeight="5">
          <wp:simplePos x="0" y="0"/>
          <wp:positionH relativeFrom="margin">
            <wp:align>center</wp:align>
          </wp:positionH>
          <wp:positionV relativeFrom="margin">
            <wp:posOffset>-1647825</wp:posOffset>
          </wp:positionV>
          <wp:extent cx="1711325" cy="1259840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uiPriority w:val="99"/>
    <w:unhideWhenUsed/>
    <w:rsid w:val="00bb7e66"/>
    <w:rPr>
      <w:color w:val="0000FF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0f2dcd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9b3292"/>
    <w:rPr/>
  </w:style>
  <w:style w:type="character" w:styleId="PidipaginaCarattere" w:customStyle="1">
    <w:name w:val="Piè di pagina Carattere"/>
    <w:basedOn w:val="DefaultParagraphFont"/>
    <w:uiPriority w:val="99"/>
    <w:qFormat/>
    <w:rsid w:val="009b3292"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6a36f3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a36f3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qFormat/>
    <w:rsid w:val="006a36f3"/>
    <w:rPr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6a36f3"/>
    <w:rPr>
      <w:b/>
      <w:bCs/>
      <w:szCs w:val="20"/>
    </w:rPr>
  </w:style>
  <w:style w:type="character" w:styleId="CollegamentoInternetvisitato">
    <w:name w:val="FollowedHyperlink"/>
    <w:basedOn w:val="DefaultParagraphFont"/>
    <w:uiPriority w:val="99"/>
    <w:semiHidden/>
    <w:unhideWhenUsed/>
    <w:rsid w:val="00db4593"/>
    <w:rPr>
      <w:color w:val="954F72" w:themeColor="followedHyperlink"/>
      <w:u w:val="single"/>
    </w:rPr>
  </w:style>
  <w:style w:type="character" w:styleId="Linenumber">
    <w:name w:val="line number"/>
    <w:qFormat/>
    <w:rPr/>
  </w:style>
  <w:style w:type="character" w:styleId="Strong">
    <w:name w:val="Strong"/>
    <w:basedOn w:val="DefaultParagraphFont"/>
    <w:uiPriority w:val="22"/>
    <w:qFormat/>
    <w:rsid w:val="0045465e"/>
    <w:rPr>
      <w:b/>
      <w:bCs/>
    </w:rPr>
  </w:style>
  <w:style w:type="character" w:styleId="Enfasi">
    <w:name w:val="Emphasis"/>
    <w:basedOn w:val="DefaultParagraphFont"/>
    <w:uiPriority w:val="20"/>
    <w:qFormat/>
    <w:rsid w:val="00302880"/>
    <w:rPr>
      <w:i/>
      <w:iCs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6076f0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6076f0"/>
    <w:rPr>
      <w:vertAlign w:val="superscript"/>
    </w:rPr>
  </w:style>
  <w:style w:type="character" w:styleId="Richiamoallanotaapidipagina">
    <w:name w:val="Foot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1cad"/>
    <w:rPr>
      <w:color w:val="605E5C"/>
      <w:shd w:fill="E1DFDD" w:val="clear"/>
    </w:rPr>
  </w:style>
  <w:style w:type="character" w:styleId="Richiamoallanotadichiusura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pPr>
      <w:widowControl/>
      <w:bidi w:val="0"/>
      <w:spacing w:lineRule="auto" w:line="276" w:before="0" w:after="14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qFormat/>
    <w:pPr>
      <w:widowControl/>
      <w:suppressLineNumbers/>
      <w:bidi w:val="0"/>
      <w:spacing w:lineRule="auto" w:line="259" w:before="0" w:after="160"/>
      <w:jc w:val="left"/>
    </w:pPr>
    <w:rPr>
      <w:rFonts w:cs="Lucida Sans" w:ascii="Calibri" w:hAnsi="Calibri" w:eastAsia="Calibri"/>
      <w:color w:val="auto"/>
      <w:kern w:val="0"/>
      <w:sz w:val="22"/>
      <w:szCs w:val="22"/>
      <w:lang w:val="it-IT" w:eastAsia="it-IT" w:bidi="ar-SA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aption">
    <w:name w:val="caption"/>
    <w:qFormat/>
    <w:pPr>
      <w:widowControl/>
      <w:suppressLineNumbers/>
      <w:bidi w:val="0"/>
      <w:spacing w:lineRule="auto" w:line="259" w:before="120" w:after="120"/>
      <w:jc w:val="left"/>
    </w:pPr>
    <w:rPr>
      <w:rFonts w:cs="Lucida Sans" w:ascii="Calibri" w:hAnsi="Calibri" w:eastAsia="Calibri"/>
      <w:i/>
      <w:iCs/>
      <w:color w:val="auto"/>
      <w:kern w:val="0"/>
      <w:sz w:val="24"/>
      <w:szCs w:val="24"/>
      <w:lang w:val="it-IT" w:eastAsia="it-IT" w:bidi="ar-SA"/>
    </w:rPr>
  </w:style>
  <w:style w:type="paragraph" w:styleId="ListParagraph">
    <w:name w:val="List Paragraph"/>
    <w:uiPriority w:val="34"/>
    <w:qFormat/>
    <w:rsid w:val="00052366"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epidipagina" w:customStyle="1">
    <w:name w:val="Intestazione e piè di pagina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">
    <w:name w:val="Header"/>
    <w:link w:val="Intestazione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Pidipagina">
    <w:name w:val="Footer"/>
    <w:link w:val="Pidipagina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Contenutotabella" w:customStyle="1">
    <w:name w:val="Contenuto tabella"/>
    <w:qFormat/>
    <w:pPr>
      <w:widowControl/>
      <w:suppressLineNumbers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tandard" w:customStyle="1">
    <w:name w:val="Standard"/>
    <w:qFormat/>
    <w:pPr>
      <w:widowControl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BalloonText">
    <w:name w:val="Balloon Text"/>
    <w:link w:val="TestofumettoCarattere"/>
    <w:uiPriority w:val="99"/>
    <w:semiHidden/>
    <w:unhideWhenUsed/>
    <w:qFormat/>
    <w:rsid w:val="006a36f3"/>
    <w:pPr>
      <w:widowControl/>
      <w:bidi w:val="0"/>
      <w:spacing w:lineRule="auto" w:line="240" w:before="0" w:after="0"/>
      <w:jc w:val="left"/>
    </w:pPr>
    <w:rPr>
      <w:rFonts w:ascii="Segoe UI" w:hAnsi="Segoe UI" w:cs="Segoe UI" w:eastAsia="Calibri"/>
      <w:color w:val="auto"/>
      <w:kern w:val="0"/>
      <w:sz w:val="18"/>
      <w:szCs w:val="18"/>
      <w:lang w:val="it-IT" w:eastAsia="it-IT" w:bidi="ar-SA"/>
    </w:rPr>
  </w:style>
  <w:style w:type="paragraph" w:styleId="Annotationtext">
    <w:name w:val="annotation text"/>
    <w:link w:val="TestocommentoCarattere"/>
    <w:uiPriority w:val="99"/>
    <w:unhideWhenUsed/>
    <w:qFormat/>
    <w:rsid w:val="006a36f3"/>
    <w:pPr>
      <w:widowControl/>
      <w:bidi w:val="0"/>
      <w:spacing w:lineRule="auto" w:line="240" w:before="0" w:after="16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6a36f3"/>
    <w:pPr/>
    <w:rPr>
      <w:b/>
      <w:bCs/>
    </w:rPr>
  </w:style>
  <w:style w:type="paragraph" w:styleId="Revision">
    <w:name w:val="Revision"/>
    <w:uiPriority w:val="99"/>
    <w:semiHidden/>
    <w:qFormat/>
    <w:rsid w:val="00892c4d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Notaapidipagina">
    <w:name w:val="Footnote Text"/>
    <w:link w:val="TestonotaapidipaginaCarattere"/>
    <w:uiPriority w:val="99"/>
    <w:semiHidden/>
    <w:unhideWhenUsed/>
    <w:rsid w:val="006076f0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NormalWeb">
    <w:name w:val="Normal (Web)"/>
    <w:uiPriority w:val="99"/>
    <w:semiHidden/>
    <w:unhideWhenUsed/>
    <w:qFormat/>
    <w:rsid w:val="00014aba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lasemplice-3">
    <w:name w:val="Plain Table 3"/>
    <w:basedOn w:val="Tabellanormale"/>
    <w:uiPriority w:val="43"/>
    <w:rsid w:val="00ce6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uiPriority w:val="42"/>
    <w:rsid w:val="009d644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iglioregionale@postacert.toscana.it" TargetMode="External"/><Relationship Id="rId3" Type="http://schemas.openxmlformats.org/officeDocument/2006/relationships/hyperlink" Target="ufficio_dpo@sviluppo.toscana.it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5NxPuw7xTtOShGtb3izsiWW62qA==">CgMxLjAyDmguNXFzNW1zdHdnZmtiMg5oLnhldmZxNzJidTRzbTIOaC45cWlsYmtmaXY2YWQyDmguNHVvM2lyaXN6NTR0Mg5oLnZvampjM2RocGVncDIOaC5vaWtib2JzZGw5cTkyDmguODBja214ODN6dW1xMg5oLmo0bmZ5dXgwOTZkNjIOaC5jZzFhdTAyb2s3ZmMyDmgudjYyd2h0bW5kbmM4OAByITFNWklvUzA0eXBIZHNPSDJBVW5IMllWNUhDSGVUX3NJcQ==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LibreOffice/7.5.9.2$Windows_X86_64 LibreOffice_project/cdeefe45c17511d326101eed8008ac4092f278a9</Application>
  <AppVersion>15.0000</AppVersion>
  <Pages>4</Pages>
  <Words>806</Words>
  <Characters>5502</Characters>
  <CharactersWithSpaces>6239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2026-08-31T12:55:00Z</dcterms:created>
  <dc:creator>DIH Toscana</dc:creator>
  <dc:description/>
  <dc:language>it-IT</dc:language>
  <cp:lastModifiedBy/>
  <dcterms:modified xsi:type="dcterms:W3CDTF">2026-09-23T08:54:05Z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